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52" w:rsidRPr="00B67252" w:rsidRDefault="007D446A" w:rsidP="00B672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重新学习</w:t>
      </w:r>
      <w:r w:rsidR="00B67252" w:rsidRPr="00B67252">
        <w:rPr>
          <w:rFonts w:hint="eastAsia"/>
          <w:sz w:val="28"/>
          <w:szCs w:val="28"/>
        </w:rPr>
        <w:t>选课流程</w:t>
      </w:r>
    </w:p>
    <w:p w:rsidR="00B67252" w:rsidRPr="00B67252" w:rsidRDefault="00B67252" w:rsidP="00E55BEF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/>
          <w:szCs w:val="21"/>
        </w:rPr>
      </w:pPr>
      <w:r w:rsidRPr="00B67252">
        <w:rPr>
          <w:rFonts w:ascii="宋体" w:hAnsi="宋体" w:cs="宋体" w:hint="eastAsia"/>
          <w:b/>
          <w:szCs w:val="21"/>
        </w:rPr>
        <w:t>登录教务系统网址</w:t>
      </w:r>
      <w:r w:rsidR="00E55BEF" w:rsidRPr="00E55BEF">
        <w:rPr>
          <w:rFonts w:ascii="宋体" w:hAnsi="宋体" w:cs="宋体"/>
          <w:b/>
          <w:szCs w:val="21"/>
        </w:rPr>
        <w:t>https://thjwgl.sthu.edu.cn/jwglxt</w:t>
      </w:r>
      <w:r w:rsidRPr="00B67252">
        <w:rPr>
          <w:rFonts w:ascii="宋体" w:hAnsi="宋体" w:cs="宋体" w:hint="eastAsia"/>
          <w:b/>
          <w:szCs w:val="21"/>
        </w:rPr>
        <w:t>，</w:t>
      </w:r>
      <w:r w:rsidR="003E0DEA">
        <w:rPr>
          <w:rFonts w:ascii="宋体" w:hAnsi="宋体" w:cs="宋体" w:hint="eastAsia"/>
          <w:b/>
          <w:szCs w:val="21"/>
        </w:rPr>
        <w:t>点击“钉钉”</w:t>
      </w:r>
      <w:proofErr w:type="gramStart"/>
      <w:r w:rsidR="003E0DEA">
        <w:rPr>
          <w:rFonts w:ascii="宋体" w:hAnsi="宋体" w:cs="宋体" w:hint="eastAsia"/>
          <w:b/>
          <w:szCs w:val="21"/>
        </w:rPr>
        <w:t>图标扫码认证</w:t>
      </w:r>
      <w:proofErr w:type="gramEnd"/>
      <w:r w:rsidR="003E0DEA">
        <w:rPr>
          <w:rFonts w:ascii="宋体" w:hAnsi="宋体" w:cs="宋体" w:hint="eastAsia"/>
          <w:b/>
          <w:szCs w:val="21"/>
        </w:rPr>
        <w:t>，原用户名密码方式停用。</w:t>
      </w:r>
    </w:p>
    <w:p w:rsidR="00B67252" w:rsidRDefault="003E0DEA" w:rsidP="00B67252">
      <w:r w:rsidRPr="003E0DEA">
        <w:rPr>
          <w:noProof/>
        </w:rPr>
        <w:drawing>
          <wp:inline distT="0" distB="0" distL="0" distR="0">
            <wp:extent cx="5274310" cy="2782347"/>
            <wp:effectExtent l="0" t="0" r="2540" b="0"/>
            <wp:docPr id="4" name="图片 4" descr="C:\Users\user\AppData\Roaming\DingTalk\585247269_v2\resource_cache\c5\c5ade5c46a2263bd0ecbc3154f60f6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DingTalk\585247269_v2\resource_cache\c5\c5ade5c46a2263bd0ecbc3154f60f6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02A" w:rsidRDefault="0085602A" w:rsidP="00B67252"/>
    <w:p w:rsidR="00B67252" w:rsidRDefault="00B67252" w:rsidP="0085602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点击“报名申请——重修报名”，查看相关选课说明后点击“已阅读”。</w:t>
      </w:r>
    </w:p>
    <w:p w:rsidR="0085602A" w:rsidRPr="00B67252" w:rsidRDefault="0085602A" w:rsidP="0085602A">
      <w:r>
        <w:rPr>
          <w:noProof/>
        </w:rPr>
        <w:drawing>
          <wp:inline distT="0" distB="0" distL="0" distR="0" wp14:anchorId="495D3381" wp14:editId="178DBB06">
            <wp:extent cx="5274310" cy="2699421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52" w:rsidRDefault="00CF4F60">
      <w:r>
        <w:rPr>
          <w:noProof/>
        </w:rPr>
        <w:lastRenderedPageBreak/>
        <w:drawing>
          <wp:inline distT="0" distB="0" distL="0" distR="0" wp14:anchorId="42185AC4" wp14:editId="7F7DD5C2">
            <wp:extent cx="5274310" cy="2701253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B67252" w:rsidRDefault="00B67252">
      <w:r>
        <w:rPr>
          <w:rFonts w:hint="eastAsia"/>
        </w:rPr>
        <w:t>3</w:t>
      </w:r>
      <w:r>
        <w:rPr>
          <w:rFonts w:hint="eastAsia"/>
        </w:rPr>
        <w:t>、进入选课页面后</w:t>
      </w:r>
      <w:r w:rsidR="0085602A">
        <w:rPr>
          <w:rFonts w:hint="eastAsia"/>
        </w:rPr>
        <w:t>，</w:t>
      </w:r>
      <w:r>
        <w:rPr>
          <w:rFonts w:hint="eastAsia"/>
        </w:rPr>
        <w:t>根据实际情况选择“单开班重修选课”或者“跟班重修选课”</w:t>
      </w:r>
      <w:r w:rsidR="0085602A">
        <w:rPr>
          <w:rFonts w:hint="eastAsia"/>
        </w:rPr>
        <w:t>进行选课，也可以输入课程代码后精确查找课程后点击“选课”按钮。如要退选点击</w:t>
      </w:r>
      <w:r w:rsidR="000855A0">
        <w:rPr>
          <w:rFonts w:hint="eastAsia"/>
        </w:rPr>
        <w:t>页面右侧的“重修报名信息”进行“退课”。</w:t>
      </w:r>
    </w:p>
    <w:p w:rsidR="00B67252" w:rsidRDefault="00B67252"/>
    <w:p w:rsidR="0085602A" w:rsidRDefault="007E2250">
      <w:r>
        <w:rPr>
          <w:noProof/>
        </w:rPr>
        <w:drawing>
          <wp:inline distT="0" distB="0" distL="0" distR="0" wp14:anchorId="6CAF3B1B" wp14:editId="3CBC4BC7">
            <wp:extent cx="5274310" cy="258038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85602A" w:rsidRDefault="0085602A"/>
    <w:p w:rsidR="000855A0" w:rsidRDefault="000855A0" w:rsidP="000855A0">
      <w:pPr>
        <w:pStyle w:val="a7"/>
      </w:pPr>
      <w:r>
        <w:rPr>
          <w:noProof/>
        </w:rPr>
        <w:drawing>
          <wp:inline distT="0" distB="0" distL="0" distR="0" wp14:anchorId="385365E9" wp14:editId="577AEFBA">
            <wp:extent cx="5305794" cy="1394460"/>
            <wp:effectExtent l="0" t="0" r="9525" b="0"/>
            <wp:docPr id="7" name="图片 7" descr="C:\Users\user\AppData\Local\Packages\Microsoft.Windows.Photos_8wekyb3d8bbwe\TempState\ShareServiceTempFolder\9edbdaef4f02eb23da0ee18973d61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9edbdaef4f02eb23da0ee18973d61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01" cy="14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A" w:rsidRDefault="0085602A"/>
    <w:p w:rsidR="0085602A" w:rsidRDefault="0085602A"/>
    <w:p w:rsidR="0085602A" w:rsidRDefault="0085602A"/>
    <w:p w:rsidR="0085602A" w:rsidRDefault="0085602A">
      <w:r>
        <w:rPr>
          <w:rFonts w:hint="eastAsia"/>
        </w:rPr>
        <w:t>4</w:t>
      </w:r>
      <w:r>
        <w:rPr>
          <w:rFonts w:hint="eastAsia"/>
        </w:rPr>
        <w:t>、</w:t>
      </w:r>
      <w:r w:rsidR="009D67D8">
        <w:rPr>
          <w:rFonts w:hint="eastAsia"/>
        </w:rPr>
        <w:t>选课成功后，</w:t>
      </w:r>
      <w:r>
        <w:rPr>
          <w:rFonts w:hint="eastAsia"/>
        </w:rPr>
        <w:t>在“选课——学生课表查询”内查询已选课程。</w:t>
      </w:r>
    </w:p>
    <w:p w:rsidR="00EE0832" w:rsidRDefault="007E2250">
      <w:r>
        <w:rPr>
          <w:noProof/>
        </w:rPr>
        <w:drawing>
          <wp:inline distT="0" distB="0" distL="0" distR="0" wp14:anchorId="5CEE0F07" wp14:editId="6CD501E5">
            <wp:extent cx="5274310" cy="2602359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9052E"/>
    <w:multiLevelType w:val="hybridMultilevel"/>
    <w:tmpl w:val="E982D0E2"/>
    <w:lvl w:ilvl="0" w:tplc="0CEAE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3"/>
    <w:rsid w:val="000855A0"/>
    <w:rsid w:val="003B6C23"/>
    <w:rsid w:val="003E0DEA"/>
    <w:rsid w:val="007D446A"/>
    <w:rsid w:val="007E2250"/>
    <w:rsid w:val="0085602A"/>
    <w:rsid w:val="009D67D8"/>
    <w:rsid w:val="00B67252"/>
    <w:rsid w:val="00CF4F60"/>
    <w:rsid w:val="00E55BEF"/>
    <w:rsid w:val="00E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ACE8"/>
  <w15:docId w15:val="{E40BFFC5-B964-40C2-A703-991C251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F4F60"/>
    <w:rPr>
      <w:sz w:val="18"/>
      <w:szCs w:val="18"/>
    </w:rPr>
  </w:style>
  <w:style w:type="character" w:styleId="a5">
    <w:name w:val="Hyperlink"/>
    <w:rsid w:val="00B672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7252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85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user</cp:lastModifiedBy>
  <cp:revision>7</cp:revision>
  <dcterms:created xsi:type="dcterms:W3CDTF">2021-03-24T02:21:00Z</dcterms:created>
  <dcterms:modified xsi:type="dcterms:W3CDTF">2025-09-22T07:00:00Z</dcterms:modified>
</cp:coreProperties>
</file>