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71" w:rsidRDefault="009C3A71" w:rsidP="009C3A71">
      <w:pPr>
        <w:spacing w:line="380" w:lineRule="exact"/>
        <w:ind w:leftChars="207" w:left="6840" w:hangingChars="3050" w:hanging="6405"/>
        <w:rPr>
          <w:rFonts w:hint="eastAsia"/>
          <w:szCs w:val="21"/>
        </w:rPr>
      </w:pPr>
    </w:p>
    <w:p w:rsidR="009C3A71" w:rsidRDefault="009C3A71" w:rsidP="009C3A71">
      <w:pPr>
        <w:spacing w:line="38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附件：通识选修课选课流程：</w:t>
      </w:r>
      <w:bookmarkStart w:id="0" w:name="_GoBack"/>
      <w:bookmarkEnd w:id="0"/>
    </w:p>
    <w:p w:rsidR="009C3A71" w:rsidRDefault="009C3A71" w:rsidP="009C3A71">
      <w:pPr>
        <w:spacing w:line="360" w:lineRule="auto"/>
        <w:ind w:left="422"/>
        <w:jc w:val="left"/>
        <w:rPr>
          <w:rFonts w:ascii="宋体" w:hAnsi="宋体" w:hint="eastAsia"/>
          <w:b/>
          <w:szCs w:val="21"/>
        </w:rPr>
      </w:pPr>
    </w:p>
    <w:p w:rsidR="009C3A71" w:rsidRDefault="009C3A71" w:rsidP="009C3A71">
      <w:pPr>
        <w:spacing w:line="360" w:lineRule="auto"/>
        <w:ind w:left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1、进入选课网址</w:t>
      </w:r>
      <w:r>
        <w:rPr>
          <w:color w:val="0070C0"/>
          <w:u w:val="single"/>
        </w:rPr>
        <w:t>http://jwxt.sthu.edu.cn/</w:t>
      </w:r>
      <w:r>
        <w:rPr>
          <w:rFonts w:ascii="宋体" w:hAnsi="宋体" w:hint="eastAsia"/>
          <w:b/>
          <w:szCs w:val="21"/>
        </w:rPr>
        <w:t>，输入学号、密码后点击登陆。</w:t>
      </w:r>
    </w:p>
    <w:p w:rsidR="009C3A71" w:rsidRDefault="009C3A71" w:rsidP="009C3A71">
      <w:pPr>
        <w:spacing w:line="360" w:lineRule="auto"/>
        <w:ind w:left="422"/>
        <w:rPr>
          <w:rFonts w:ascii="宋体" w:hAnsi="宋体"/>
          <w:b/>
        </w:rPr>
      </w:pPr>
      <w:r>
        <w:rPr>
          <w:noProof/>
        </w:rPr>
        <w:drawing>
          <wp:inline distT="0" distB="0" distL="0" distR="0">
            <wp:extent cx="5276850" cy="22193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A71" w:rsidRDefault="009C3A71" w:rsidP="009C3A71">
      <w:pPr>
        <w:spacing w:line="360" w:lineRule="auto"/>
        <w:ind w:left="422"/>
        <w:rPr>
          <w:rFonts w:ascii="宋体" w:hAnsi="宋体"/>
          <w:b/>
        </w:rPr>
      </w:pPr>
      <w:r>
        <w:rPr>
          <w:rFonts w:ascii="宋体" w:hAnsi="宋体" w:hint="eastAsia"/>
          <w:b/>
        </w:rPr>
        <w:t>2、选课之前请先完成本学期的课程评价，点击“教学质量评价”进入评价页面。</w:t>
      </w:r>
    </w:p>
    <w:p w:rsidR="009C3A71" w:rsidRDefault="009C3A71" w:rsidP="009C3A71">
      <w:pPr>
        <w:spacing w:line="360" w:lineRule="auto"/>
        <w:ind w:left="422"/>
        <w:rPr>
          <w:rFonts w:ascii="宋体" w:hAnsi="宋体"/>
          <w:b/>
        </w:rPr>
      </w:pPr>
      <w:r>
        <w:rPr>
          <w:noProof/>
        </w:rPr>
        <w:drawing>
          <wp:inline distT="0" distB="0" distL="0" distR="0">
            <wp:extent cx="5276850" cy="22574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6850" cy="25908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A71" w:rsidRDefault="009C3A71" w:rsidP="009C3A71">
      <w:pPr>
        <w:spacing w:line="360" w:lineRule="auto"/>
        <w:ind w:firstLineChars="200" w:firstLine="420"/>
        <w:rPr>
          <w:rFonts w:hint="eastAsia"/>
          <w:lang w:val="en-US" w:eastAsia="zh-CN"/>
        </w:rPr>
      </w:pPr>
    </w:p>
    <w:p w:rsidR="009C3A71" w:rsidRDefault="009C3A71" w:rsidP="009C3A71">
      <w:pPr>
        <w:spacing w:line="360" w:lineRule="auto"/>
        <w:ind w:firstLineChars="200" w:firstLine="420"/>
        <w:rPr>
          <w:rFonts w:hint="eastAsia"/>
          <w:lang w:val="en-US" w:eastAsia="zh-CN"/>
        </w:rPr>
      </w:pPr>
    </w:p>
    <w:p w:rsidR="009C3A71" w:rsidRDefault="009C3A71" w:rsidP="009C3A71">
      <w:pPr>
        <w:spacing w:line="360" w:lineRule="auto"/>
        <w:ind w:firstLineChars="200" w:firstLine="420"/>
        <w:rPr>
          <w:lang w:val="en-US" w:eastAsia="zh-CN"/>
        </w:rPr>
      </w:pPr>
    </w:p>
    <w:p w:rsidR="009C3A71" w:rsidRDefault="009C3A71" w:rsidP="009C3A71">
      <w:pPr>
        <w:spacing w:line="360" w:lineRule="auto"/>
        <w:ind w:firstLineChars="200" w:firstLine="422"/>
        <w:rPr>
          <w:b/>
          <w:lang w:val="en-US" w:eastAsia="zh-CN"/>
        </w:rPr>
      </w:pPr>
      <w:r>
        <w:rPr>
          <w:rFonts w:hint="eastAsia"/>
          <w:b/>
          <w:lang w:val="en-US" w:eastAsia="zh-CN"/>
        </w:rPr>
        <w:t>3</w:t>
      </w:r>
      <w:r>
        <w:rPr>
          <w:rFonts w:hint="eastAsia"/>
          <w:b/>
          <w:lang w:val="en-US" w:eastAsia="zh-CN"/>
        </w:rPr>
        <w:t>、评价完成后，点击“网上选课”——“</w:t>
      </w:r>
      <w:r>
        <w:rPr>
          <w:rFonts w:ascii="宋体" w:hAnsi="宋体" w:hint="eastAsia"/>
          <w:b/>
        </w:rPr>
        <w:t>全校性选修课</w:t>
      </w:r>
      <w:r>
        <w:rPr>
          <w:rFonts w:hint="eastAsia"/>
          <w:b/>
          <w:lang w:val="en-US" w:eastAsia="zh-CN"/>
        </w:rPr>
        <w:t>”</w:t>
      </w:r>
    </w:p>
    <w:p w:rsidR="009C3A71" w:rsidRDefault="009C3A71" w:rsidP="009C3A71">
      <w:pPr>
        <w:spacing w:line="360" w:lineRule="auto"/>
        <w:ind w:firstLineChars="200" w:firstLine="420"/>
        <w:rPr>
          <w:lang w:val="en-US" w:eastAsia="zh-CN"/>
        </w:rPr>
      </w:pPr>
      <w:r>
        <w:rPr>
          <w:noProof/>
        </w:rPr>
        <w:drawing>
          <wp:inline distT="0" distB="0" distL="0" distR="0">
            <wp:extent cx="5276850" cy="21145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A71" w:rsidRDefault="009C3A71" w:rsidP="009C3A71">
      <w:pPr>
        <w:spacing w:line="360" w:lineRule="auto"/>
        <w:ind w:firstLineChars="200" w:firstLine="422"/>
        <w:rPr>
          <w:b/>
          <w:lang w:val="en-US" w:eastAsia="zh-CN"/>
        </w:rPr>
      </w:pPr>
      <w:r>
        <w:rPr>
          <w:rFonts w:hint="eastAsia"/>
          <w:b/>
          <w:lang w:val="en-US" w:eastAsia="zh-CN"/>
        </w:rPr>
        <w:t>4</w:t>
      </w:r>
      <w:r>
        <w:rPr>
          <w:rFonts w:hint="eastAsia"/>
          <w:b/>
          <w:lang w:val="en-US" w:eastAsia="zh-CN"/>
        </w:rPr>
        <w:t>、进入课程列表界面，点击对应课程条目后面的“选课”按钮，即可完成选课。</w:t>
      </w:r>
    </w:p>
    <w:p w:rsidR="009C3A71" w:rsidRDefault="009C3A71" w:rsidP="009C3A71">
      <w:pPr>
        <w:spacing w:line="360" w:lineRule="auto"/>
        <w:ind w:firstLineChars="200" w:firstLine="420"/>
        <w:rPr>
          <w:lang w:val="en-US" w:eastAsia="zh-CN"/>
        </w:rPr>
      </w:pPr>
      <w:r>
        <w:rPr>
          <w:noProof/>
        </w:rPr>
        <w:drawing>
          <wp:inline distT="0" distB="0" distL="0" distR="0">
            <wp:extent cx="5276850" cy="26289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A71" w:rsidRDefault="009C3A71" w:rsidP="009C3A71">
      <w:pPr>
        <w:spacing w:line="360" w:lineRule="auto"/>
        <w:ind w:firstLineChars="200" w:firstLine="422"/>
        <w:rPr>
          <w:b/>
          <w:lang w:val="en-US" w:eastAsia="zh-CN"/>
        </w:rPr>
      </w:pPr>
      <w:r>
        <w:rPr>
          <w:b/>
          <w:lang w:val="en-US" w:eastAsia="zh-CN"/>
        </w:rPr>
        <w:t>5</w:t>
      </w:r>
      <w:r>
        <w:rPr>
          <w:rFonts w:hint="eastAsia"/>
          <w:b/>
          <w:lang w:val="en-US" w:eastAsia="zh-CN"/>
        </w:rPr>
        <w:t>、如需退选课程，请点击“已选课程”，在需要退选的课程后面点击“退选”按钮即可完成退课操作。</w:t>
      </w:r>
    </w:p>
    <w:p w:rsidR="009C3A71" w:rsidRDefault="009C3A71" w:rsidP="009C3A71">
      <w:pPr>
        <w:spacing w:line="360" w:lineRule="auto"/>
        <w:ind w:firstLineChars="200" w:firstLine="420"/>
        <w:rPr>
          <w:rFonts w:hint="eastAsia"/>
          <w:szCs w:val="21"/>
        </w:rPr>
      </w:pPr>
      <w:r>
        <w:rPr>
          <w:noProof/>
        </w:rPr>
        <w:drawing>
          <wp:inline distT="0" distB="0" distL="0" distR="0">
            <wp:extent cx="5153025" cy="23336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A71" w:rsidRDefault="009C3A71" w:rsidP="009C3A71">
      <w:pPr>
        <w:widowControl/>
        <w:spacing w:line="240" w:lineRule="atLeast"/>
        <w:jc w:val="center"/>
        <w:rPr>
          <w:rFonts w:ascii="微软雅黑" w:eastAsia="微软雅黑" w:hAnsi="微软雅黑" w:cs="微软雅黑" w:hint="eastAsia"/>
          <w:b/>
          <w:kern w:val="0"/>
          <w:sz w:val="15"/>
          <w:szCs w:val="28"/>
        </w:rPr>
      </w:pPr>
    </w:p>
    <w:p w:rsidR="005200E6" w:rsidRDefault="005200E6"/>
    <w:sectPr w:rsidR="005200E6">
      <w:headerReference w:type="default" r:id="rId13"/>
      <w:pgSz w:w="11906" w:h="16838"/>
      <w:pgMar w:top="567" w:right="1134" w:bottom="567" w:left="1134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3F7" w:rsidRDefault="006553F7" w:rsidP="009C3A71">
      <w:r>
        <w:separator/>
      </w:r>
    </w:p>
  </w:endnote>
  <w:endnote w:type="continuationSeparator" w:id="0">
    <w:p w:rsidR="006553F7" w:rsidRDefault="006553F7" w:rsidP="009C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3F7" w:rsidRDefault="006553F7" w:rsidP="009C3A71">
      <w:r>
        <w:separator/>
      </w:r>
    </w:p>
  </w:footnote>
  <w:footnote w:type="continuationSeparator" w:id="0">
    <w:p w:rsidR="006553F7" w:rsidRDefault="006553F7" w:rsidP="009C3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F12" w:rsidRDefault="009C3A71">
    <w:pPr>
      <w:pStyle w:val="a3"/>
      <w:pBdr>
        <w:bottom w:val="none" w:sz="0" w:space="0" w:color="auto"/>
      </w:pBdr>
      <w:tabs>
        <w:tab w:val="left" w:pos="4113"/>
      </w:tabs>
      <w:jc w:val="both"/>
      <w:rPr>
        <w:rFonts w:hint="eastAsia"/>
        <w:u w:val="single"/>
      </w:rPr>
    </w:pPr>
    <w:r>
      <w:rPr>
        <w:noProof/>
        <w:u w:val="single"/>
      </w:rPr>
      <w:drawing>
        <wp:inline distT="0" distB="0" distL="0" distR="0">
          <wp:extent cx="247650" cy="266700"/>
          <wp:effectExtent l="0" t="0" r="0" b="0"/>
          <wp:docPr id="7" name="图片 7" descr="TIM图片20170915094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TIM图片20170915094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53F7">
      <w:rPr>
        <w:rFonts w:ascii="楷体" w:eastAsia="楷体" w:hAnsi="楷体" w:hint="eastAsia"/>
        <w:u w:val="single"/>
      </w:rPr>
      <w:t>上海师范大学天华学院</w:t>
    </w:r>
    <w:r w:rsidR="006553F7">
      <w:rPr>
        <w:rFonts w:ascii="楷体" w:eastAsia="楷体" w:hAnsi="楷体" w:hint="eastAsia"/>
        <w:u w:val="single"/>
      </w:rPr>
      <w:t xml:space="preserve"> </w:t>
    </w:r>
    <w:r w:rsidR="006553F7">
      <w:rPr>
        <w:rFonts w:ascii="楷体" w:eastAsia="楷体" w:hAnsi="楷体" w:hint="eastAsia"/>
        <w:u w:val="single"/>
      </w:rPr>
      <w:t>通识学院</w:t>
    </w:r>
    <w:r w:rsidR="006553F7">
      <w:rPr>
        <w:rFonts w:ascii="楷体" w:eastAsia="楷体" w:hAnsi="楷体" w:hint="eastAsia"/>
        <w:u w:val="single"/>
      </w:rPr>
      <w:t xml:space="preserve">                                                  </w:t>
    </w:r>
    <w:r w:rsidR="006553F7">
      <w:rPr>
        <w:rFonts w:ascii="楷体" w:eastAsia="楷体" w:hAnsi="楷体" w:hint="eastAsia"/>
        <w:u w:val="single"/>
      </w:rPr>
      <w:t>通古今之变，识中西</w:t>
    </w:r>
    <w:r w:rsidR="006553F7">
      <w:rPr>
        <w:rFonts w:ascii="楷体" w:eastAsia="楷体" w:hAnsi="楷体" w:hint="eastAsia"/>
        <w:u w:val="single"/>
      </w:rPr>
      <w:t>之学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52"/>
    <w:rsid w:val="005200E6"/>
    <w:rsid w:val="006553F7"/>
    <w:rsid w:val="009C3A71"/>
    <w:rsid w:val="00AD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C3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3A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3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3A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3A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3A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C3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3A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3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3A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3A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3A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2019-05-22T02:13:00Z</dcterms:created>
  <dcterms:modified xsi:type="dcterms:W3CDTF">2019-05-22T02:13:00Z</dcterms:modified>
</cp:coreProperties>
</file>